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7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673"/>
        <w:gridCol w:w="130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无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</w:t>
            </w:r>
            <w:r>
              <w:rPr>
                <w:rFonts w:hint="default" w:ascii="黑体" w:hAnsi="黑体" w:eastAsia="黑体"/>
                <w:woUserID w:val="8"/>
              </w:rPr>
              <w:t>与植物有关的诗歌</w:t>
            </w:r>
            <w:r>
              <w:rPr>
                <w:rFonts w:hint="default" w:ascii="黑体" w:hAnsi="黑体" w:eastAsia="黑体"/>
                <w:woUserID w:val="3"/>
              </w:rPr>
              <w:t>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  <w:bookmarkStart w:id="0" w:name="_GoBack"/>
            <w:bookmarkEnd w:id="0"/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restart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活动建议（自愿自主选择）：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劳动：洗碗、洗锅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阅读：阅读《灰尘的旅行》，介绍1-2种灰尘的信息。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探究：把树叶、花瓣、小树枝放进密封袋，观察几天内的变化。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673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3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25E3D88"/>
    <w:rsid w:val="1FBD0D8E"/>
    <w:rsid w:val="200F5368"/>
    <w:rsid w:val="228933B8"/>
    <w:rsid w:val="236D5679"/>
    <w:rsid w:val="25732AF6"/>
    <w:rsid w:val="4349658F"/>
    <w:rsid w:val="49D44520"/>
    <w:rsid w:val="5F3F249A"/>
    <w:rsid w:val="71DB155C"/>
    <w:rsid w:val="74A73597"/>
    <w:rsid w:val="9BD6501A"/>
    <w:rsid w:val="DDFFEED7"/>
    <w:rsid w:val="DFFFB0D4"/>
    <w:rsid w:val="E0DB2F7E"/>
    <w:rsid w:val="EFFFB6DF"/>
    <w:rsid w:val="F3DF174A"/>
    <w:rsid w:val="FA7F05C2"/>
    <w:rsid w:val="FF8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270</Characters>
  <Lines>273</Lines>
  <Paragraphs>136</Paragraphs>
  <TotalTime>0</TotalTime>
  <ScaleCrop>false</ScaleCrop>
  <LinksUpToDate>false</LinksUpToDate>
  <CharactersWithSpaces>270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ccc</cp:lastModifiedBy>
  <dcterms:modified xsi:type="dcterms:W3CDTF">2026-04-01T18:13:13Z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