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</w:rPr>
        <w:t>1</w:t>
      </w:r>
      <w:r>
        <w:rPr>
          <w:rFonts w:hint="default" w:ascii="黑体" w:hAnsi="黑体" w:eastAsia="黑体"/>
          <w:sz w:val="32"/>
          <w:szCs w:val="32"/>
        </w:rPr>
        <w:t>8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lang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自主开展课外阅读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家庭劳动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体育锻炼等活动</w:t>
            </w:r>
            <w:r>
              <w:rPr>
                <w:rFonts w:hint="default" w:ascii="黑体" w:hAnsi="黑体" w:eastAsia="黑体"/>
                <w:lang w:eastAsia="zh-Hans"/>
              </w:rPr>
              <w:t>。</w:t>
            </w:r>
          </w:p>
        </w:tc>
      </w:tr>
      <w:tr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eastAsia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eastAsia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eastAsia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自主开展课外阅读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家庭劳动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体育锻炼等活动</w:t>
            </w:r>
            <w:r>
              <w:rPr>
                <w:rFonts w:hint="default" w:ascii="黑体" w:hAnsi="黑体" w:eastAsia="黑体"/>
                <w:lang w:eastAsia="zh-Hans"/>
              </w:rPr>
              <w:t>。</w:t>
            </w:r>
          </w:p>
        </w:tc>
      </w:tr>
      <w:tr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自主开展课外阅读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家庭劳动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体育锻炼等活动</w:t>
            </w:r>
            <w:r>
              <w:rPr>
                <w:rFonts w:hint="default" w:ascii="黑体" w:hAnsi="黑体" w:eastAsia="黑体"/>
                <w:lang w:eastAsia="zh-Hans"/>
              </w:rPr>
              <w:t>。</w:t>
            </w:r>
          </w:p>
        </w:tc>
      </w:tr>
      <w:tr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自主开展课外阅读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家庭劳动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体育锻炼等活动</w:t>
            </w:r>
            <w:r>
              <w:rPr>
                <w:rFonts w:hint="default" w:ascii="黑体" w:hAnsi="黑体" w:eastAsia="黑体"/>
                <w:lang w:eastAsia="zh-Hans"/>
              </w:rPr>
              <w:t>。</w:t>
            </w:r>
          </w:p>
        </w:tc>
      </w:tr>
      <w:tr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自主开展课外阅读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家庭劳动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体育锻炼等活动</w:t>
            </w:r>
            <w:r>
              <w:rPr>
                <w:rFonts w:hint="default" w:ascii="黑体" w:hAnsi="黑体" w:eastAsia="黑体"/>
                <w:lang w:eastAsia="zh-Hans"/>
              </w:rPr>
              <w:t>。</w:t>
            </w:r>
          </w:p>
        </w:tc>
      </w:tr>
      <w:tr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自主开展课外阅读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家庭劳动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体育锻炼等活动</w:t>
            </w:r>
            <w:r>
              <w:rPr>
                <w:rFonts w:hint="default" w:ascii="黑体" w:hAnsi="黑体" w:eastAsia="黑体"/>
                <w:lang w:eastAsia="zh-Hans"/>
              </w:rPr>
              <w:t>。</w:t>
            </w:r>
          </w:p>
        </w:tc>
      </w:tr>
      <w:tr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自主开展课外阅读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家庭劳动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体育锻炼等活动</w:t>
            </w:r>
            <w:r>
              <w:rPr>
                <w:rFonts w:hint="default" w:ascii="黑体" w:hAnsi="黑体" w:eastAsia="黑体"/>
                <w:lang w:eastAsia="zh-Hans"/>
              </w:rPr>
              <w:t>。</w:t>
            </w:r>
          </w:p>
        </w:tc>
      </w:tr>
      <w:tr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自主开展课外阅读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家庭劳动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体育锻炼等活动</w:t>
            </w:r>
            <w:r>
              <w:rPr>
                <w:rFonts w:hint="default" w:ascii="黑体" w:hAnsi="黑体" w:eastAsia="黑体"/>
                <w:lang w:eastAsia="zh-Hans"/>
              </w:rPr>
              <w:t>。</w:t>
            </w:r>
          </w:p>
        </w:tc>
      </w:tr>
      <w:tr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自主开展课外阅读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家庭劳动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体育锻炼等活动</w:t>
            </w:r>
            <w:r>
              <w:rPr>
                <w:rFonts w:hint="default" w:ascii="黑体" w:hAnsi="黑体" w:eastAsia="黑体"/>
                <w:lang w:eastAsia="zh-Hans"/>
              </w:rPr>
              <w:t>。</w:t>
            </w:r>
          </w:p>
        </w:tc>
      </w:tr>
      <w:tr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12BF913C"/>
    <w:rsid w:val="6FFF435C"/>
    <w:rsid w:val="7BEBF65D"/>
    <w:rsid w:val="B7DFA4E1"/>
    <w:rsid w:val="CAB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348</Characters>
  <Lines>348</Lines>
  <Paragraphs>173</Paragraphs>
  <TotalTime>0</TotalTime>
  <ScaleCrop>false</ScaleCrop>
  <LinksUpToDate>false</LinksUpToDate>
  <CharactersWithSpaces>522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2024-09-02T22:52:00Z</dcterms:created>
  <dc:creator>atxx</dc:creator>
  <cp:lastModifiedBy>空空</cp:lastModifiedBy>
  <dcterms:modified xsi:type="dcterms:W3CDTF">2026-03-16T14:43:03Z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BF1A58058319BBB853F5A469B4F3F4FC_42</vt:lpwstr>
  </property>
</Properties>
</file>